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8AA9" w14:textId="77777777" w:rsidR="000B6AA1" w:rsidRDefault="000B6AA1" w:rsidP="000B6AA1">
      <w:pPr>
        <w:rPr>
          <w:b/>
          <w:color w:val="FF0000"/>
          <w:sz w:val="28"/>
          <w:szCs w:val="28"/>
        </w:rPr>
      </w:pPr>
      <w:r>
        <w:rPr>
          <w:b/>
          <w:color w:val="FF0000"/>
          <w:sz w:val="28"/>
          <w:szCs w:val="28"/>
        </w:rPr>
        <w:t>arxiki.html</w:t>
      </w:r>
    </w:p>
    <w:p w14:paraId="3E433EE6" w14:textId="77777777" w:rsidR="000B6AA1" w:rsidRDefault="000B6AA1" w:rsidP="000B6AA1"/>
    <w:p w14:paraId="34D0DEAA" w14:textId="77777777" w:rsidR="000B6AA1" w:rsidRDefault="000B6AA1" w:rsidP="000B6AA1">
      <w:r>
        <w:rPr>
          <w:u w:val="single"/>
        </w:rPr>
        <w:t>Τίτλος σελίδας</w:t>
      </w:r>
      <w:r>
        <w:t>: Πρακτορείο Μεσόγειος</w:t>
      </w:r>
    </w:p>
    <w:p w14:paraId="4BFAE2D1" w14:textId="77777777" w:rsidR="000B6AA1" w:rsidRDefault="000B6AA1" w:rsidP="000B6AA1"/>
    <w:p w14:paraId="72DC5B91" w14:textId="77777777" w:rsidR="000B6AA1" w:rsidRDefault="000B6AA1" w:rsidP="000B6AA1">
      <w:r>
        <w:rPr>
          <w:u w:val="single"/>
        </w:rPr>
        <w:t>H1</w:t>
      </w:r>
      <w:r>
        <w:t>: Το πρακτορείο μας</w:t>
      </w:r>
    </w:p>
    <w:p w14:paraId="0AB1BC3F" w14:textId="77777777" w:rsidR="000B6AA1" w:rsidRDefault="000B6AA1" w:rsidP="000B6AA1"/>
    <w:p w14:paraId="5F8F6605" w14:textId="77777777" w:rsidR="000B6AA1" w:rsidRDefault="000B6AA1" w:rsidP="000B6AA1">
      <w:r>
        <w:rPr>
          <w:noProof/>
        </w:rPr>
        <mc:AlternateContent>
          <mc:Choice Requires="wps">
            <w:drawing>
              <wp:inline distT="114300" distB="114300" distL="114300" distR="114300" wp14:anchorId="51E64AC2" wp14:editId="0ACEC806">
                <wp:extent cx="5734050" cy="2319338"/>
                <wp:effectExtent l="0" t="0" r="0" b="0"/>
                <wp:docPr id="2" name="Ορθογώνιο 2"/>
                <wp:cNvGraphicFramePr/>
                <a:graphic xmlns:a="http://schemas.openxmlformats.org/drawingml/2006/main">
                  <a:graphicData uri="http://schemas.microsoft.com/office/word/2010/wordprocessingShape">
                    <wps:wsp>
                      <wps:cNvSpPr/>
                      <wps:spPr>
                        <a:xfrm>
                          <a:off x="1581150" y="1162050"/>
                          <a:ext cx="5924400" cy="2581200"/>
                        </a:xfrm>
                        <a:prstGeom prst="rect">
                          <a:avLst/>
                        </a:prstGeom>
                        <a:solidFill>
                          <a:srgbClr val="CFE2F3"/>
                        </a:solidFill>
                        <a:ln w="9525" cap="flat" cmpd="sng">
                          <a:solidFill>
                            <a:srgbClr val="000000"/>
                          </a:solidFill>
                          <a:prstDash val="solid"/>
                          <a:round/>
                          <a:headEnd type="none" w="med" len="med"/>
                          <a:tailEnd type="none" w="med" len="med"/>
                        </a:ln>
                      </wps:spPr>
                      <wps:txbx>
                        <w:txbxContent>
                          <w:p w14:paraId="5FF5B3CE" w14:textId="77777777" w:rsidR="000B6AA1" w:rsidRDefault="000B6AA1" w:rsidP="000B6AA1">
                            <w:pPr>
                              <w:spacing w:line="331" w:lineRule="auto"/>
                              <w:textDirection w:val="btLr"/>
                            </w:pPr>
                            <w:r>
                              <w:rPr>
                                <w:sz w:val="20"/>
                              </w:rPr>
                              <w:t>Ο Ταξιδιωτικός Όμιλος Μεσόγειος ιδρύθηκε πριν από 38 χρόνια με στόχο να παρέχει ολοκληρωμένες ταξιδιωτικές υπηρεσίες υψηλής ποιότητας.</w:t>
                            </w:r>
                          </w:p>
                          <w:p w14:paraId="6FFFC272" w14:textId="77777777" w:rsidR="000B6AA1" w:rsidRDefault="000B6AA1" w:rsidP="000B6AA1">
                            <w:pPr>
                              <w:spacing w:line="275" w:lineRule="auto"/>
                              <w:textDirection w:val="btLr"/>
                            </w:pPr>
                          </w:p>
                          <w:p w14:paraId="41D37CBC" w14:textId="77777777" w:rsidR="000B6AA1" w:rsidRDefault="000B6AA1" w:rsidP="000B6AA1">
                            <w:pPr>
                              <w:spacing w:line="331" w:lineRule="auto"/>
                              <w:textDirection w:val="btLr"/>
                            </w:pPr>
                            <w:r>
                              <w:rPr>
                                <w:sz w:val="20"/>
                              </w:rPr>
                              <w:t>Διαθέτει τον μεγαλύτερο στόλο τουριστικών λεωφορείων στην Ελλάδα που αποτελείται από 120 πολυτελή λεωφορεία τελευταίας τεχνολογίας με χωρητικότητα 83, 70, 60, 50, 30, 17 και 12 θέσεων.</w:t>
                            </w:r>
                          </w:p>
                          <w:p w14:paraId="696512BC" w14:textId="77777777" w:rsidR="000B6AA1" w:rsidRDefault="000B6AA1" w:rsidP="000B6AA1">
                            <w:pPr>
                              <w:spacing w:line="275" w:lineRule="auto"/>
                              <w:textDirection w:val="btLr"/>
                            </w:pPr>
                          </w:p>
                          <w:p w14:paraId="658C995A" w14:textId="77777777" w:rsidR="000B6AA1" w:rsidRDefault="000B6AA1" w:rsidP="000B6AA1">
                            <w:pPr>
                              <w:spacing w:line="331" w:lineRule="auto"/>
                              <w:textDirection w:val="btLr"/>
                            </w:pPr>
                            <w:r>
                              <w:rPr>
                                <w:sz w:val="20"/>
                              </w:rPr>
                              <w:t>Σε όλα τα οχήματα υπάρχει κλιματισμός, ενώ τα περισσότερα διαθέτουν τηλεόραση, βίντεο, μπαρ και τουαλέτα. Πολλά είναι εξοπλισμένα με συστήματα πλοήγησης, το οποίο παρέχει διάφορες πληροφορίες στους οδηγούς, όπως οδικούς χάρτες, πληροφορίες για την κίνηση στους δρόμους και καθημερινή πρόγνωση καιρού.</w:t>
                            </w:r>
                          </w:p>
                          <w:p w14:paraId="5DE3F07A" w14:textId="77777777" w:rsidR="000B6AA1" w:rsidRDefault="000B6AA1" w:rsidP="000B6AA1">
                            <w:pPr>
                              <w:spacing w:line="275" w:lineRule="auto"/>
                              <w:textDirection w:val="btLr"/>
                            </w:pPr>
                          </w:p>
                          <w:p w14:paraId="0C8D6FE9" w14:textId="77777777" w:rsidR="000B6AA1" w:rsidRDefault="000B6AA1" w:rsidP="000B6AA1">
                            <w:pPr>
                              <w:spacing w:line="240" w:lineRule="auto"/>
                              <w:textDirection w:val="btLr"/>
                            </w:pPr>
                          </w:p>
                        </w:txbxContent>
                      </wps:txbx>
                      <wps:bodyPr wrap="square" lIns="91425" tIns="91425" rIns="91425" bIns="91425" anchor="ctr" anchorCtr="0"/>
                    </wps:wsp>
                  </a:graphicData>
                </a:graphic>
              </wp:inline>
            </w:drawing>
          </mc:Choice>
          <mc:Fallback>
            <w:pict>
              <v:rect w14:anchorId="51E64AC2" id="Ορθογώνιο 2" o:spid="_x0000_s1026" style="width:451.5pt;height:18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" fillcolor="#cfe2f3">
                <v:stroke joinstyle="round"/>
                <v:textbox inset="2.53958mm,2.53958mm,2.53958mm,2.53958mm">
                  <w:txbxContent>
                    <w:p w14:paraId="5FF5B3CE" w14:textId="77777777" w:rsidR="000B6AA1" w:rsidRDefault="000B6AA1" w:rsidP="000B6AA1">
                      <w:pPr>
                        <w:spacing w:line="331" w:lineRule="auto"/>
                        <w:textDirection w:val="btLr"/>
                      </w:pPr>
                      <w:r>
                        <w:rPr>
                          <w:sz w:val="20"/>
                        </w:rPr>
                        <w:t>Ο Ταξιδιωτικός Όμιλος Μεσόγειος ιδρύθηκε πριν από 38 χρόνια με στόχο να παρέχει ολοκληρωμένες ταξιδιωτικές υπηρεσίες υψηλής ποιότητας.</w:t>
                      </w:r>
                    </w:p>
                    <w:p w14:paraId="6FFFC272" w14:textId="77777777" w:rsidR="000B6AA1" w:rsidRDefault="000B6AA1" w:rsidP="000B6AA1">
                      <w:pPr>
                        <w:spacing w:line="275" w:lineRule="auto"/>
                        <w:textDirection w:val="btLr"/>
                      </w:pPr>
                    </w:p>
                    <w:p w14:paraId="41D37CBC" w14:textId="77777777" w:rsidR="000B6AA1" w:rsidRDefault="000B6AA1" w:rsidP="000B6AA1">
                      <w:pPr>
                        <w:spacing w:line="331" w:lineRule="auto"/>
                        <w:textDirection w:val="btLr"/>
                      </w:pPr>
                      <w:r>
                        <w:rPr>
                          <w:sz w:val="20"/>
                        </w:rPr>
                        <w:t>Διαθέτει τον μεγαλύτερο στόλο τουριστικών λεωφορείων στην Ελλάδα που αποτελείται από 120 πολυτελή λεωφορεία τελευταίας τεχνολογίας με χωρητικότητα 83, 70, 60, 50, 30, 17 και 12 θέσεων.</w:t>
                      </w:r>
                    </w:p>
                    <w:p w14:paraId="696512BC" w14:textId="77777777" w:rsidR="000B6AA1" w:rsidRDefault="000B6AA1" w:rsidP="000B6AA1">
                      <w:pPr>
                        <w:spacing w:line="275" w:lineRule="auto"/>
                        <w:textDirection w:val="btLr"/>
                      </w:pPr>
                    </w:p>
                    <w:p w14:paraId="658C995A" w14:textId="77777777" w:rsidR="000B6AA1" w:rsidRDefault="000B6AA1" w:rsidP="000B6AA1">
                      <w:pPr>
                        <w:spacing w:line="331" w:lineRule="auto"/>
                        <w:textDirection w:val="btLr"/>
                      </w:pPr>
                      <w:r>
                        <w:rPr>
                          <w:sz w:val="20"/>
                        </w:rPr>
                        <w:t>Σε όλα τα οχήματα υπάρχει κλιματισμός, ενώ τα περισσότερα διαθέτουν τηλεόραση, βίντεο, μπαρ και τουαλέτα. Πολλά είναι εξοπλισμένα με συστήματα πλοήγησης, το οποίο παρέχει διάφορες πληροφορίες στους οδηγούς, όπως οδικούς χάρτες, πληροφορίες για την κίνηση στους δρόμους και καθημερινή πρόγνωση καιρού.</w:t>
                      </w:r>
                    </w:p>
                    <w:p w14:paraId="5DE3F07A" w14:textId="77777777" w:rsidR="000B6AA1" w:rsidRDefault="000B6AA1" w:rsidP="000B6AA1">
                      <w:pPr>
                        <w:spacing w:line="275" w:lineRule="auto"/>
                        <w:textDirection w:val="btLr"/>
                      </w:pPr>
                    </w:p>
                    <w:p w14:paraId="0C8D6FE9" w14:textId="77777777" w:rsidR="000B6AA1" w:rsidRDefault="000B6AA1" w:rsidP="000B6AA1">
                      <w:pPr>
                        <w:spacing w:line="240" w:lineRule="auto"/>
                        <w:textDirection w:val="btLr"/>
                      </w:pPr>
                    </w:p>
                  </w:txbxContent>
                </v:textbox>
                <w10:anchorlock/>
              </v:rect>
            </w:pict>
          </mc:Fallback>
        </mc:AlternateContent>
      </w:r>
    </w:p>
    <w:p w14:paraId="1B49C34E" w14:textId="77777777" w:rsidR="000B6AA1" w:rsidRDefault="000B6AA1" w:rsidP="000B6AA1"/>
    <w:p w14:paraId="77D659FB" w14:textId="77777777" w:rsidR="000B6AA1" w:rsidRDefault="000B6AA1" w:rsidP="000B6AA1">
      <w:r>
        <w:t xml:space="preserve">Βρείτε μια εικόνα τις επιθυμίας σας και προσθέστε τη στα δεξιά. Το μέγεθός της πρέπει να είναι 400 x 300 (εκτός αν δε φαίνεται σωστά οπότε καλό θα είναι να την προσαρμόσετε όσο μπορείτε στα μεγέθη αυτά.). </w:t>
      </w:r>
    </w:p>
    <w:p w14:paraId="7546D96F" w14:textId="77777777" w:rsidR="000B6AA1" w:rsidRDefault="000B6AA1" w:rsidP="000B6AA1">
      <w:r>
        <w:t>Βάλτε μπλε περίγραμμα στην εικόνα πάχους 3.</w:t>
      </w:r>
    </w:p>
    <w:p w14:paraId="3A105CDA" w14:textId="77777777" w:rsidR="000B6AA1" w:rsidRDefault="000B6AA1" w:rsidP="000B6AA1"/>
    <w:p w14:paraId="20C6F5D5" w14:textId="77777777" w:rsidR="000B6AA1" w:rsidRDefault="000B6AA1" w:rsidP="000B6AA1">
      <w:r>
        <w:t>Ακριβώς από κάτω προσθέστε τον πίνακα</w:t>
      </w:r>
    </w:p>
    <w:p w14:paraId="0BD1AFAB" w14:textId="77777777" w:rsidR="000B6AA1" w:rsidRDefault="000B6AA1" w:rsidP="000B6AA1"/>
    <w:p w14:paraId="064CEAF2" w14:textId="77777777" w:rsidR="000B6AA1" w:rsidRDefault="000B6AA1" w:rsidP="000B6AA1"/>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289"/>
      </w:tblGrid>
      <w:tr w:rsidR="000B6AA1" w14:paraId="138F8DAA" w14:textId="77777777" w:rsidTr="007B08A6">
        <w:trPr>
          <w:trHeight w:val="420"/>
        </w:trPr>
        <w:tc>
          <w:tcPr>
            <w:tcW w:w="9029" w:type="dxa"/>
            <w:gridSpan w:val="2"/>
            <w:shd w:val="clear" w:color="auto" w:fill="auto"/>
            <w:tcMar>
              <w:top w:w="100" w:type="dxa"/>
              <w:left w:w="100" w:type="dxa"/>
              <w:bottom w:w="100" w:type="dxa"/>
              <w:right w:w="100" w:type="dxa"/>
            </w:tcMar>
          </w:tcPr>
          <w:p w14:paraId="4FDE05C1" w14:textId="77777777" w:rsidR="000B6AA1" w:rsidRDefault="000B6AA1" w:rsidP="007B08A6">
            <w:pPr>
              <w:widowControl w:val="0"/>
              <w:spacing w:line="240" w:lineRule="auto"/>
              <w:jc w:val="center"/>
              <w:rPr>
                <w:b/>
              </w:rPr>
            </w:pPr>
            <w:r>
              <w:rPr>
                <w:b/>
              </w:rPr>
              <w:t>Προορισμοί</w:t>
            </w:r>
          </w:p>
        </w:tc>
      </w:tr>
      <w:tr w:rsidR="000B6AA1" w14:paraId="280EF539" w14:textId="77777777" w:rsidTr="007B08A6">
        <w:tc>
          <w:tcPr>
            <w:tcW w:w="4740" w:type="dxa"/>
            <w:shd w:val="clear" w:color="auto" w:fill="auto"/>
            <w:tcMar>
              <w:top w:w="100" w:type="dxa"/>
              <w:left w:w="100" w:type="dxa"/>
              <w:bottom w:w="100" w:type="dxa"/>
              <w:right w:w="100" w:type="dxa"/>
            </w:tcMar>
          </w:tcPr>
          <w:p w14:paraId="053A705A" w14:textId="77777777" w:rsidR="000B6AA1" w:rsidRDefault="000B6AA1" w:rsidP="007B08A6">
            <w:pPr>
              <w:widowControl w:val="0"/>
              <w:spacing w:line="240" w:lineRule="auto"/>
            </w:pPr>
            <w:r>
              <w:t>Νησιά</w:t>
            </w:r>
          </w:p>
        </w:tc>
        <w:tc>
          <w:tcPr>
            <w:tcW w:w="4289" w:type="dxa"/>
            <w:shd w:val="clear" w:color="auto" w:fill="auto"/>
            <w:tcMar>
              <w:top w:w="100" w:type="dxa"/>
              <w:left w:w="100" w:type="dxa"/>
              <w:bottom w:w="100" w:type="dxa"/>
              <w:right w:w="100" w:type="dxa"/>
            </w:tcMar>
          </w:tcPr>
          <w:p w14:paraId="2DF4EC03" w14:textId="77777777" w:rsidR="000B6AA1" w:rsidRDefault="000B6AA1" w:rsidP="007B08A6">
            <w:pPr>
              <w:widowControl w:val="0"/>
              <w:spacing w:line="240" w:lineRule="auto"/>
            </w:pPr>
            <w:r>
              <w:t>Ηπειρωτική Ελλάδα</w:t>
            </w:r>
          </w:p>
        </w:tc>
      </w:tr>
      <w:tr w:rsidR="000B6AA1" w14:paraId="7E35F2EB" w14:textId="77777777" w:rsidTr="007B08A6">
        <w:tc>
          <w:tcPr>
            <w:tcW w:w="4740" w:type="dxa"/>
            <w:shd w:val="clear" w:color="auto" w:fill="auto"/>
            <w:tcMar>
              <w:top w:w="100" w:type="dxa"/>
              <w:left w:w="100" w:type="dxa"/>
              <w:bottom w:w="100" w:type="dxa"/>
              <w:right w:w="100" w:type="dxa"/>
            </w:tcMar>
          </w:tcPr>
          <w:p w14:paraId="60E26625" w14:textId="77777777" w:rsidR="000B6AA1" w:rsidRDefault="000B6AA1" w:rsidP="007B08A6">
            <w:pPr>
              <w:widowControl w:val="0"/>
              <w:spacing w:line="240" w:lineRule="auto"/>
            </w:pPr>
            <w:r>
              <w:t>Σάμος</w:t>
            </w:r>
          </w:p>
        </w:tc>
        <w:tc>
          <w:tcPr>
            <w:tcW w:w="4289" w:type="dxa"/>
            <w:shd w:val="clear" w:color="auto" w:fill="auto"/>
            <w:tcMar>
              <w:top w:w="100" w:type="dxa"/>
              <w:left w:w="100" w:type="dxa"/>
              <w:bottom w:w="100" w:type="dxa"/>
              <w:right w:w="100" w:type="dxa"/>
            </w:tcMar>
          </w:tcPr>
          <w:p w14:paraId="68757C7F" w14:textId="77777777" w:rsidR="000B6AA1" w:rsidRDefault="000B6AA1" w:rsidP="007B08A6">
            <w:pPr>
              <w:widowControl w:val="0"/>
              <w:spacing w:line="240" w:lineRule="auto"/>
            </w:pPr>
            <w:r>
              <w:t>Πήλιο</w:t>
            </w:r>
          </w:p>
        </w:tc>
      </w:tr>
      <w:tr w:rsidR="000B6AA1" w14:paraId="25E0DEF1" w14:textId="77777777" w:rsidTr="007B08A6">
        <w:tc>
          <w:tcPr>
            <w:tcW w:w="4740" w:type="dxa"/>
            <w:shd w:val="clear" w:color="auto" w:fill="auto"/>
            <w:tcMar>
              <w:top w:w="100" w:type="dxa"/>
              <w:left w:w="100" w:type="dxa"/>
              <w:bottom w:w="100" w:type="dxa"/>
              <w:right w:w="100" w:type="dxa"/>
            </w:tcMar>
          </w:tcPr>
          <w:p w14:paraId="76B518F4" w14:textId="77777777" w:rsidR="000B6AA1" w:rsidRDefault="000B6AA1" w:rsidP="007B08A6">
            <w:pPr>
              <w:widowControl w:val="0"/>
              <w:spacing w:line="240" w:lineRule="auto"/>
            </w:pPr>
            <w:r>
              <w:t>Σαντορίνη</w:t>
            </w:r>
          </w:p>
        </w:tc>
        <w:tc>
          <w:tcPr>
            <w:tcW w:w="4289" w:type="dxa"/>
            <w:shd w:val="clear" w:color="auto" w:fill="auto"/>
            <w:tcMar>
              <w:top w:w="100" w:type="dxa"/>
              <w:left w:w="100" w:type="dxa"/>
              <w:bottom w:w="100" w:type="dxa"/>
              <w:right w:w="100" w:type="dxa"/>
            </w:tcMar>
          </w:tcPr>
          <w:p w14:paraId="1C8B44F3" w14:textId="77777777" w:rsidR="000B6AA1" w:rsidRDefault="000B6AA1" w:rsidP="007B08A6">
            <w:pPr>
              <w:widowControl w:val="0"/>
              <w:spacing w:line="240" w:lineRule="auto"/>
            </w:pPr>
            <w:proofErr w:type="spellStart"/>
            <w:r>
              <w:t>Αράχωβα</w:t>
            </w:r>
            <w:proofErr w:type="spellEnd"/>
          </w:p>
        </w:tc>
      </w:tr>
      <w:tr w:rsidR="000B6AA1" w14:paraId="69FA400E" w14:textId="77777777" w:rsidTr="007B08A6">
        <w:tc>
          <w:tcPr>
            <w:tcW w:w="4740" w:type="dxa"/>
            <w:shd w:val="clear" w:color="auto" w:fill="auto"/>
            <w:tcMar>
              <w:top w:w="100" w:type="dxa"/>
              <w:left w:w="100" w:type="dxa"/>
              <w:bottom w:w="100" w:type="dxa"/>
              <w:right w:w="100" w:type="dxa"/>
            </w:tcMar>
          </w:tcPr>
          <w:p w14:paraId="3ED59406" w14:textId="77777777" w:rsidR="000B6AA1" w:rsidRDefault="000B6AA1" w:rsidP="007B08A6">
            <w:pPr>
              <w:widowControl w:val="0"/>
              <w:spacing w:line="240" w:lineRule="auto"/>
            </w:pPr>
            <w:r>
              <w:t>Μύκονος</w:t>
            </w:r>
          </w:p>
        </w:tc>
        <w:tc>
          <w:tcPr>
            <w:tcW w:w="4289" w:type="dxa"/>
            <w:shd w:val="clear" w:color="auto" w:fill="auto"/>
            <w:tcMar>
              <w:top w:w="100" w:type="dxa"/>
              <w:left w:w="100" w:type="dxa"/>
              <w:bottom w:w="100" w:type="dxa"/>
              <w:right w:w="100" w:type="dxa"/>
            </w:tcMar>
          </w:tcPr>
          <w:p w14:paraId="229C872B" w14:textId="77777777" w:rsidR="000B6AA1" w:rsidRDefault="000B6AA1" w:rsidP="007B08A6">
            <w:pPr>
              <w:widowControl w:val="0"/>
              <w:spacing w:line="240" w:lineRule="auto"/>
            </w:pPr>
            <w:r>
              <w:t>Λίμνη Πλαστήρα</w:t>
            </w:r>
          </w:p>
        </w:tc>
      </w:tr>
    </w:tbl>
    <w:p w14:paraId="40784535" w14:textId="77777777" w:rsidR="000B6AA1" w:rsidRDefault="000B6AA1" w:rsidP="000B6AA1"/>
    <w:p w14:paraId="6103E036" w14:textId="77777777" w:rsidR="000B6AA1" w:rsidRDefault="000B6AA1" w:rsidP="000B6AA1">
      <w:r>
        <w:t>Ο πίνακας θα πρέπει να έχει περίγραμμα χρώματος μπλε και οι λέξεις Νησιά και Ηπειρωτική Ελλάδα πρέπει να είναι διαφορετικού χρώματος από τις περιοχές.</w:t>
      </w:r>
    </w:p>
    <w:p w14:paraId="6CBD6F46" w14:textId="77777777" w:rsidR="000B6AA1" w:rsidRDefault="000B6AA1" w:rsidP="000B6AA1"/>
    <w:p w14:paraId="3A62D3B4" w14:textId="77777777" w:rsidR="000B6AA1" w:rsidRDefault="000B6AA1" w:rsidP="000B6AA1">
      <w:r>
        <w:t>Προσθέστε σύνδεσμο από τα νησιά του πίνακα στην αντίστοιχη σελίδα.</w:t>
      </w:r>
    </w:p>
    <w:p w14:paraId="7C608338" w14:textId="77777777" w:rsidR="000B6AA1" w:rsidRDefault="000B6AA1" w:rsidP="000B6AA1"/>
    <w:p w14:paraId="1D96EB97" w14:textId="77777777" w:rsidR="000B6AA1" w:rsidRDefault="000B6AA1" w:rsidP="000B6AA1">
      <w:r>
        <w:t>Στους προορισμούς της Ηπειρωτικής Ελλάδας προσθέστε σύνδεσμο που να οδηγεί σε μια σχετική σελίδα της επιλογής σας.</w:t>
      </w:r>
    </w:p>
    <w:p w14:paraId="41D8B73A" w14:textId="77777777" w:rsidR="000B6AA1" w:rsidRDefault="000B6AA1" w:rsidP="000B6AA1"/>
    <w:p w14:paraId="31FA0ED4" w14:textId="77777777" w:rsidR="000B6AA1" w:rsidRDefault="000B6AA1" w:rsidP="000B6AA1">
      <w:r>
        <w:t xml:space="preserve">Κάτω από τον πίνακα προσθέστε </w:t>
      </w:r>
    </w:p>
    <w:p w14:paraId="61179DED" w14:textId="77777777" w:rsidR="000B6AA1" w:rsidRDefault="000B6AA1" w:rsidP="000B6AA1"/>
    <w:p w14:paraId="62126ECD" w14:textId="77777777" w:rsidR="000B6AA1" w:rsidRDefault="000B6AA1" w:rsidP="000B6AA1">
      <w:r>
        <w:lastRenderedPageBreak/>
        <w:t>Τηλ.επικοινωνίας:210123456789</w:t>
      </w:r>
    </w:p>
    <w:p w14:paraId="7831A947" w14:textId="77777777" w:rsidR="000B6AA1" w:rsidRDefault="000B6AA1" w:rsidP="000B6AA1">
      <w:proofErr w:type="spellStart"/>
      <w:r>
        <w:t>Fax</w:t>
      </w:r>
      <w:proofErr w:type="spellEnd"/>
      <w:r>
        <w:t>: 210987654321 και</w:t>
      </w:r>
    </w:p>
    <w:p w14:paraId="2437FDD5" w14:textId="77777777" w:rsidR="000B6AA1" w:rsidRDefault="000B6AA1" w:rsidP="000B6AA1">
      <w:r>
        <w:t xml:space="preserve"> τη φράση Επικοινωνήστε μαζί μας στην οποία όποτε πατάμε θα πρέπει να οδηγήσει στην αποστολή email στη διεύθυνση </w:t>
      </w:r>
      <w:hyperlink r:id="rId4">
        <w:r>
          <w:rPr>
            <w:color w:val="1155CC"/>
            <w:u w:val="single"/>
          </w:rPr>
          <w:t>mesogeios@gmail.com</w:t>
        </w:r>
      </w:hyperlink>
    </w:p>
    <w:p w14:paraId="1311A3BB" w14:textId="77777777" w:rsidR="000B6AA1" w:rsidRDefault="000B6AA1" w:rsidP="000B6AA1">
      <w:r>
        <w:rPr>
          <w:noProof/>
        </w:rPr>
        <w:drawing>
          <wp:anchor distT="114300" distB="114300" distL="114300" distR="114300" simplePos="0" relativeHeight="251659264" behindDoc="0" locked="0" layoutInCell="1" hidden="0" allowOverlap="1" wp14:anchorId="39DC55F6" wp14:editId="54DA98A8">
            <wp:simplePos x="0" y="0"/>
            <wp:positionH relativeFrom="margin">
              <wp:posOffset>4476750</wp:posOffset>
            </wp:positionH>
            <wp:positionV relativeFrom="paragraph">
              <wp:posOffset>161925</wp:posOffset>
            </wp:positionV>
            <wp:extent cx="661988" cy="655246"/>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61988" cy="655246"/>
                    </a:xfrm>
                    <a:prstGeom prst="rect">
                      <a:avLst/>
                    </a:prstGeom>
                    <a:ln/>
                  </pic:spPr>
                </pic:pic>
              </a:graphicData>
            </a:graphic>
          </wp:anchor>
        </w:drawing>
      </w:r>
    </w:p>
    <w:p w14:paraId="26C2FE20" w14:textId="77777777" w:rsidR="000B6AA1" w:rsidRDefault="000B6AA1" w:rsidP="000B6AA1">
      <w:r>
        <w:t xml:space="preserve">Μπροστά από τη λέξη </w:t>
      </w:r>
      <w:proofErr w:type="spellStart"/>
      <w:r>
        <w:t>τηλ.επικοινωνίας</w:t>
      </w:r>
      <w:proofErr w:type="spellEnd"/>
      <w:r>
        <w:t xml:space="preserve"> προσπαθήστε να εισάγεται την εικόνα ενός τηλεφώνου σε μικρή διάσταση.</w:t>
      </w:r>
    </w:p>
    <w:p w14:paraId="219BC627" w14:textId="77777777" w:rsidR="000B6AA1" w:rsidRDefault="000B6AA1" w:rsidP="000B6AA1"/>
    <w:p w14:paraId="700D864E" w14:textId="77777777" w:rsidR="000B6AA1" w:rsidRDefault="000B6AA1" w:rsidP="000B6AA1">
      <w:r>
        <w:t xml:space="preserve">Παράδειγμα φωτογραφίας : </w:t>
      </w:r>
      <w:hyperlink r:id="rId6">
        <w:r>
          <w:rPr>
            <w:color w:val="1155CC"/>
            <w:u w:val="single"/>
          </w:rPr>
          <w:t>http://www.clipartpanda.com/clipart_images/ringing-phone-gif-36485722</w:t>
        </w:r>
      </w:hyperlink>
    </w:p>
    <w:p w14:paraId="1AA03210" w14:textId="77777777" w:rsidR="004119E8" w:rsidRPr="000B6AA1" w:rsidRDefault="004119E8" w:rsidP="000B6AA1"/>
    <w:sectPr w:rsidR="004119E8" w:rsidRPr="000B6A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1"/>
    <w:rsid w:val="000B6AA1"/>
    <w:rsid w:val="003C2344"/>
    <w:rsid w:val="004119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7586"/>
  <w15:chartTrackingRefBased/>
  <w15:docId w15:val="{C3CC83CA-2D36-440C-9D18-6966D7E8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AA1"/>
    <w:pPr>
      <w:pBdr>
        <w:top w:val="nil"/>
        <w:left w:val="nil"/>
        <w:bottom w:val="nil"/>
        <w:right w:val="nil"/>
        <w:between w:val="nil"/>
      </w:pBdr>
      <w:spacing w:after="0" w:line="276" w:lineRule="auto"/>
    </w:pPr>
    <w:rPr>
      <w:rFonts w:ascii="Arial" w:eastAsia="Arial" w:hAnsi="Arial" w:cs="Arial"/>
      <w:color w:val="000000"/>
      <w:lang w:val="el"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partpanda.com/clipart_images/ringing-phone-gif-36485722" TargetMode="External"/><Relationship Id="rId5" Type="http://schemas.openxmlformats.org/officeDocument/2006/relationships/image" Target="media/image1.png"/><Relationship Id="rId4" Type="http://schemas.openxmlformats.org/officeDocument/2006/relationships/hyperlink" Target="mailto:mesogei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1143</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ΣΠΥΡΟΠΟΥΛΟΥ ΑΘΑΝΑΣΙΑ</dc:creator>
  <cp:keywords/>
  <dc:description/>
  <cp:lastModifiedBy>ΣΠΥΡΟΠΟΥΛΟΥ ΑΘΑΝΑΣΙΑ</cp:lastModifiedBy>
  <cp:revision>1</cp:revision>
  <dcterms:created xsi:type="dcterms:W3CDTF">2022-12-05T07:42:00Z</dcterms:created>
  <dcterms:modified xsi:type="dcterms:W3CDTF">2022-12-05T07:43:00Z</dcterms:modified>
</cp:coreProperties>
</file>